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AD" w:rsidRPr="00BE424B" w:rsidRDefault="003045AD" w:rsidP="003045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56"/>
          <w:szCs w:val="56"/>
          <w:lang w:eastAsia="pl-PL"/>
        </w:rPr>
      </w:pPr>
      <w:bookmarkStart w:id="0" w:name="_GoBack"/>
      <w:bookmarkEnd w:id="0"/>
      <w:r w:rsidRPr="00BE424B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pl-PL"/>
        </w:rPr>
        <w:t>D - 06.04.01</w:t>
      </w:r>
    </w:p>
    <w:p w:rsidR="003045AD" w:rsidRPr="003045AD" w:rsidRDefault="003045AD" w:rsidP="003045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  <w:t>ROWY</w:t>
      </w:r>
    </w:p>
    <w:p w:rsidR="003045AD" w:rsidRPr="003045AD" w:rsidRDefault="003045AD" w:rsidP="003045AD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" w:name="_Toc404150096"/>
      <w:bookmarkStart w:id="2" w:name="_Toc416830698"/>
      <w:bookmarkStart w:id="3" w:name="_Toc428169257"/>
      <w:bookmarkStart w:id="4" w:name="_Toc500913940"/>
      <w:bookmarkEnd w:id="1"/>
      <w:bookmarkEnd w:id="2"/>
      <w:bookmarkEnd w:id="3"/>
      <w:r w:rsidRPr="003045A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1. WSTĘP</w:t>
      </w:r>
      <w:bookmarkEnd w:id="4"/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1.1. Przedmiot S</w:t>
      </w: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</w:t>
      </w:r>
    </w:p>
    <w:p w:rsid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Przedmiotem niniejszej szczegółowej specyfikacji technicznej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są wymagania dotyczące wykonania 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i odbioru robót związanych z remontowaniem i utrzymaniem rowów .</w:t>
      </w:r>
    </w:p>
    <w:p w:rsidR="003045AD" w:rsidRPr="003045AD" w:rsidRDefault="00AA0A38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1.2</w:t>
      </w:r>
      <w:r w:rsid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 Zakres robót objętych S</w:t>
      </w:r>
      <w:r w:rsidR="003045AD"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ST</w:t>
      </w:r>
    </w:p>
    <w:p w:rsid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Ustalenia zawarte w niniejszej specyfikacji dotyczą zasad prowadzenia robót związanych 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 oczyszczaniem, pogłębianiem oraz profilowaniem dna i skarp rowu.</w:t>
      </w:r>
    </w:p>
    <w:p w:rsidR="003045AD" w:rsidRPr="003045AD" w:rsidRDefault="00AA0A38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1.2</w:t>
      </w:r>
      <w:r w:rsidR="003045AD"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 Określenia podstawowe</w:t>
      </w:r>
    </w:p>
    <w:p w:rsidR="003045AD" w:rsidRPr="003045AD" w:rsidRDefault="00AA0A38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1.2</w:t>
      </w:r>
      <w:r w:rsidR="003045AD"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.1.</w:t>
      </w:r>
      <w:r w:rsidR="003045AD" w:rsidRPr="003045AD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="003045AD"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Rów - otwarty wykop o głębokości co najmniej 30 cm, który zbiera i odprowadza wodę.</w:t>
      </w:r>
    </w:p>
    <w:p w:rsidR="003045AD" w:rsidRPr="003045AD" w:rsidRDefault="00AA0A38" w:rsidP="003045A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1.2</w:t>
      </w:r>
      <w:r w:rsidR="003045AD"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.2.</w:t>
      </w:r>
      <w:r w:rsidR="003045AD" w:rsidRPr="003045AD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="003045AD"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Rów przydrożny - rów zbierający wodę z korony drogi.</w:t>
      </w:r>
    </w:p>
    <w:p w:rsidR="003045AD" w:rsidRPr="003045AD" w:rsidRDefault="00AA0A38" w:rsidP="003045A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1.2</w:t>
      </w:r>
      <w:r w:rsidR="003045AD"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.3.</w:t>
      </w:r>
      <w:r w:rsidR="003045AD" w:rsidRPr="003045AD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="003045AD"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Rów odpływowy - rów odprowadzający wodę poza pas drogowy.</w:t>
      </w:r>
    </w:p>
    <w:p w:rsidR="003045AD" w:rsidRPr="003045AD" w:rsidRDefault="00AA0A38" w:rsidP="003045A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1.2.4</w:t>
      </w:r>
      <w:r w:rsidR="003045AD"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</w:t>
      </w:r>
      <w:r w:rsidR="003045AD" w:rsidRPr="003045AD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="003045AD"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Pozostałe określenia podstawowe są zgodne z obowiązującymi, odpowiednimi polskimi normami i z definicjami podanymi w OST </w:t>
      </w:r>
      <w:r w:rsidR="003045AD"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="003045AD"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D-M-00.00.00 „Wymagania ogólne” pkt 1.4.</w:t>
      </w:r>
    </w:p>
    <w:p w:rsidR="003045AD" w:rsidRPr="003045AD" w:rsidRDefault="00AA0A38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1.3</w:t>
      </w:r>
      <w:r w:rsidR="003045AD"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. Ogólne wymagania dotyczące robót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wymagania dotyczące robót podano w OST D-M-00.00.00 „Wymagania ogólne” pkt 1.5.</w:t>
      </w:r>
    </w:p>
    <w:p w:rsidR="003045AD" w:rsidRPr="003045AD" w:rsidRDefault="003045AD" w:rsidP="003045AD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5" w:name="_Toc428169258"/>
      <w:bookmarkStart w:id="6" w:name="_Toc500913941"/>
      <w:bookmarkEnd w:id="5"/>
      <w:r w:rsidRPr="003045A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2. MATERIAŁY</w:t>
      </w:r>
      <w:bookmarkEnd w:id="6"/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Materiały nie występują.</w:t>
      </w:r>
    </w:p>
    <w:p w:rsidR="003045AD" w:rsidRPr="003045AD" w:rsidRDefault="003045AD" w:rsidP="003045AD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7" w:name="_Toc428169259"/>
      <w:bookmarkStart w:id="8" w:name="_Toc500913942"/>
      <w:bookmarkEnd w:id="7"/>
      <w:r w:rsidRPr="003045A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3. SPRZĘT</w:t>
      </w:r>
      <w:bookmarkEnd w:id="8"/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3.1. Ogólne wymagania dotyczące sprzętu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wymagania dotyczące sprzętu podano w OST D-M-00.00.00 „Wymagania ogólne” pkt 3.</w:t>
      </w:r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3.2. Sprzęt do wykonywania robót remontowych i utrzymaniowych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Wykonawca przystępujący do wykonania robót powinien wykazać się możliwością korzystania z następującego sprzętu:</w:t>
      </w:r>
    </w:p>
    <w:p w:rsidR="003045AD" w:rsidRPr="003045AD" w:rsidRDefault="003045AD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koparek podsiębiernych,</w:t>
      </w:r>
    </w:p>
    <w:p w:rsidR="003045AD" w:rsidRPr="003045AD" w:rsidRDefault="003045AD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spycharek lemieszowych,</w:t>
      </w:r>
    </w:p>
    <w:p w:rsidR="003045AD" w:rsidRPr="003045AD" w:rsidRDefault="003045AD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równiarek samojezdnych lub przyczepnych,</w:t>
      </w:r>
    </w:p>
    <w:p w:rsidR="003045AD" w:rsidRPr="003045AD" w:rsidRDefault="003045AD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urządzeń kontrolno-pomiarowych,</w:t>
      </w:r>
    </w:p>
    <w:p w:rsidR="003045AD" w:rsidRPr="003045AD" w:rsidRDefault="003045AD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zagęszczarek płytowych wibracyjnych.</w:t>
      </w:r>
    </w:p>
    <w:p w:rsidR="003045AD" w:rsidRPr="003045AD" w:rsidRDefault="003045AD" w:rsidP="003045AD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9" w:name="_Toc428169260"/>
      <w:bookmarkStart w:id="10" w:name="_Toc500913943"/>
      <w:bookmarkEnd w:id="9"/>
      <w:r w:rsidRPr="003045A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4. TRANSPORT</w:t>
      </w:r>
      <w:bookmarkEnd w:id="10"/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4.1. Ogólne wymagania dotyczące transportu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wymagania dotyczące transportu podano w OST D-M-00.00.00 „Wymagania ogólne” pkt 4.</w:t>
      </w:r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4.2. Transport materiałów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wykonywaniu robót określonych w niniejszej OST, można korzystać z dowolnych środków transportowych.</w:t>
      </w:r>
    </w:p>
    <w:p w:rsidR="003045AD" w:rsidRDefault="003045AD" w:rsidP="003045AD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1" w:name="_Toc428169261"/>
      <w:bookmarkStart w:id="12" w:name="_Toc500913944"/>
      <w:bookmarkEnd w:id="11"/>
    </w:p>
    <w:p w:rsidR="003045AD" w:rsidRDefault="003045AD" w:rsidP="003045AD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</w:p>
    <w:p w:rsidR="003045AD" w:rsidRDefault="003045AD" w:rsidP="003045AD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</w:p>
    <w:p w:rsidR="003045AD" w:rsidRPr="003045AD" w:rsidRDefault="003045AD" w:rsidP="003045AD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lastRenderedPageBreak/>
        <w:t>5. WYKONANIE ROBÓT</w:t>
      </w:r>
      <w:bookmarkEnd w:id="12"/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5.1. Ogólne zasady wykonania robót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zasady wykonania robót podano w OST D-M-00.00.00 „Wymagania ogólne” pkt 5.</w:t>
      </w:r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5.2. Oczyszczenie rowu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Oczyszczenie rowu polega na wybraniu namułu naniesionego przez wodę, ścięciu trawy i krzaków w obrębie rowu.</w:t>
      </w:r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5.3. Pogłębianie i wyprofilowanie dna i skarp rowu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 wyniku prac remontowych należy uzyskać podane poniżej wymiary geometryczne rowu i skarp, zgodne z PN-S-02204 [1]:</w:t>
      </w:r>
    </w:p>
    <w:p w:rsidR="003045AD" w:rsidRPr="003045AD" w:rsidRDefault="003045AD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dla rowu przydrożnego w kształcie:</w:t>
      </w:r>
    </w:p>
    <w:p w:rsidR="003045AD" w:rsidRPr="003045AD" w:rsidRDefault="00AA0A38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</w:t>
      </w:r>
      <w:r w:rsidR="003045AD"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)</w:t>
      </w:r>
      <w:r w:rsidR="003045AD"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</w:t>
      </w:r>
      <w:r w:rsidR="003045AD"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="003045AD"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trójkątnym - dno wyokrąglone łukiem kołowym o promieniu 0,50 m, nachylenie skarpy wewnętrznej 1:3, nachylenie skarpy zewnętrznej od 1:3 do 1:10, głębokość od 0,30 m do 1,50 m liczona jako różnica poziomów dna i niższej krawędzi górnej rowu;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Najmniejszy dopuszczalny spadek podłużny rowu powinien wynosić 0,2%; w wyjątkowych sytuacjach na odcinkach nie przekraczających 200 m - 0,1%.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Największy spadek podłużny rowu nie powinien przekraczać:</w:t>
      </w:r>
    </w:p>
    <w:p w:rsidR="003045AD" w:rsidRPr="003045AD" w:rsidRDefault="003045AD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a)</w:t>
      </w:r>
      <w:r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</w:t>
      </w:r>
      <w:r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przy nieumocnionych skarpach i dnie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- w gruntach piaszc</w:t>
      </w:r>
      <w:r w:rsidR="00BE424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zysto-gliniastych, pylastych - 4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,0%,</w:t>
      </w:r>
    </w:p>
    <w:p w:rsidR="003045AD" w:rsidRPr="003045AD" w:rsidRDefault="003045AD" w:rsidP="00BE424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- w gru</w:t>
      </w:r>
      <w:r w:rsidR="00BE424B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ntach gliniastych i ilastych - 5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,0%</w:t>
      </w:r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5.4. Roboty wykończeniowe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Namuł i nadmiar gruntu pochodzącego z remontowanych rowów i skarp należy wywieźć poza obręb pasa drogowego i rozplantować w miejscu zaakceptowanym przez Inżyniera.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Sposób zniszczenia pozostałości po usuniętej roślinności powinien być zgodny z ustaleniami SST lub wskazaniami Inżyniera.</w:t>
      </w:r>
    </w:p>
    <w:p w:rsidR="003045AD" w:rsidRPr="003045AD" w:rsidRDefault="003045AD" w:rsidP="003045AD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3" w:name="_Toc428169262"/>
      <w:bookmarkStart w:id="14" w:name="_Toc500913945"/>
      <w:bookmarkEnd w:id="13"/>
      <w:r w:rsidRPr="003045A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6. KONTROLA JAKOŚCI ROBÓT</w:t>
      </w:r>
      <w:bookmarkEnd w:id="14"/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6.1. Ogólne zasady kontroli jakości robót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zasady kontroli jakości robót podano w OST D-M-00.00.00 „Wymagania ogólne” pkt 6.</w:t>
      </w:r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6.2. Pomiary cech geometrycznych remontowanego rowu i skarp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Częstotliwość oraz zakres pomiarów podaje tablica 1.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</w:t>
      </w:r>
    </w:p>
    <w:p w:rsidR="003045AD" w:rsidRPr="003045AD" w:rsidRDefault="003045AD" w:rsidP="003045AD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Tablica 1.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260"/>
        <w:gridCol w:w="3685"/>
      </w:tblGrid>
      <w:tr w:rsidR="003045AD" w:rsidRPr="003045AD" w:rsidTr="003045AD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045AD" w:rsidRPr="003045AD" w:rsidRDefault="003045AD" w:rsidP="003045A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45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045AD" w:rsidRPr="003045AD" w:rsidRDefault="003045AD" w:rsidP="003045A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45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045AD" w:rsidRPr="003045AD" w:rsidRDefault="003045AD" w:rsidP="003045A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45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częstotliwość pomiarów</w:t>
            </w:r>
          </w:p>
        </w:tc>
      </w:tr>
      <w:tr w:rsidR="003045AD" w:rsidRPr="003045AD" w:rsidTr="003045AD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045AD" w:rsidRPr="003045AD" w:rsidRDefault="003045AD" w:rsidP="003045A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45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045AD" w:rsidRPr="003045AD" w:rsidRDefault="003045AD" w:rsidP="003045AD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45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Spadek podłużny rowu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045AD" w:rsidRPr="003045AD" w:rsidRDefault="003045AD" w:rsidP="003045A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45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km na każde 5 km drogi</w:t>
            </w:r>
          </w:p>
        </w:tc>
      </w:tr>
      <w:tr w:rsidR="003045AD" w:rsidRPr="003045AD" w:rsidTr="003045AD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045AD" w:rsidRPr="003045AD" w:rsidRDefault="003045AD" w:rsidP="003045A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45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045AD" w:rsidRPr="003045AD" w:rsidRDefault="003045AD" w:rsidP="003045AD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45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i głębokość rowu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045AD" w:rsidRPr="003045AD" w:rsidRDefault="00AD3BDA" w:rsidP="003045A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raz na 100</w:t>
            </w:r>
            <w:r w:rsidR="003045AD" w:rsidRPr="003045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</w:tr>
      <w:tr w:rsidR="003045AD" w:rsidRPr="003045AD" w:rsidTr="003045AD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045AD" w:rsidRPr="003045AD" w:rsidRDefault="003045AD" w:rsidP="003045A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45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045AD" w:rsidRPr="003045AD" w:rsidRDefault="003045AD" w:rsidP="003045AD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045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Powierzchnia skarp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045AD" w:rsidRPr="003045AD" w:rsidRDefault="00AD3BDA" w:rsidP="003045A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 raz na 100</w:t>
            </w:r>
            <w:r w:rsidR="003045AD" w:rsidRPr="003045A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</w:p>
        </w:tc>
      </w:tr>
    </w:tbl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 </w:t>
      </w:r>
    </w:p>
    <w:p w:rsidR="003045AD" w:rsidRPr="003045AD" w:rsidRDefault="003045AD" w:rsidP="003045A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6.2.1.</w:t>
      </w: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Spadki podłużne rowu</w:t>
      </w:r>
    </w:p>
    <w:p w:rsidR="003045AD" w:rsidRPr="00AA0A38" w:rsidRDefault="003045AD" w:rsidP="00AA0A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Spadki podłużne rowu powinny być zgodne z dokumentacją projektową, z tolerancją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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0,5% spadku.</w:t>
      </w:r>
    </w:p>
    <w:p w:rsidR="003045AD" w:rsidRPr="003045AD" w:rsidRDefault="003045AD" w:rsidP="003045A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6.2.2.</w:t>
      </w: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Szerokość i głębokość rowu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Szerokość i głębokość rowu powinna być zgodna z dokumentacją projektową z tolerancją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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5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cm.</w:t>
      </w:r>
    </w:p>
    <w:p w:rsidR="003045AD" w:rsidRPr="003045AD" w:rsidRDefault="003045AD" w:rsidP="003045A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6.2.3.</w:t>
      </w: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Powierzchnia skarp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Powierzchnię skarp należy sprawdzać szablonem. Prześwit między skarpą a szablonem nie powinien przekraczać 3cm.</w:t>
      </w:r>
    </w:p>
    <w:p w:rsidR="00BE424B" w:rsidRDefault="00BE424B" w:rsidP="003045AD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5" w:name="_Toc428169263"/>
      <w:bookmarkStart w:id="16" w:name="_Toc500913946"/>
      <w:bookmarkEnd w:id="15"/>
    </w:p>
    <w:p w:rsidR="00AA0A38" w:rsidRDefault="00AA0A38" w:rsidP="003045AD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</w:p>
    <w:p w:rsidR="003045AD" w:rsidRPr="003045AD" w:rsidRDefault="003045AD" w:rsidP="003045AD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lastRenderedPageBreak/>
        <w:t>7. OBMIAR ROBÓT</w:t>
      </w:r>
      <w:bookmarkEnd w:id="16"/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7.1. Ogólne zasady obmiaru robót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zasady obmiaru robót podano w OST D-M-00.00.00 „Wymagania ogólne” pkt 7.</w:t>
      </w:r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7.2. Jednostka obmiarowa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Jednostką obmiarową jest m (metr) remontowanego rowu.</w:t>
      </w:r>
    </w:p>
    <w:p w:rsidR="003045AD" w:rsidRPr="003045AD" w:rsidRDefault="003045AD" w:rsidP="003045AD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7" w:name="_Toc428169264"/>
      <w:bookmarkStart w:id="18" w:name="_Toc500913947"/>
      <w:bookmarkEnd w:id="17"/>
      <w:r w:rsidRPr="003045A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8. ODBIÓR ROBÓT</w:t>
      </w:r>
      <w:bookmarkEnd w:id="18"/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zasady odbioru robót podano w OST D-M-00.00.00 „Wymagania ogólne” pkt 8.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uznaje się za wykonane zgodnie z dokumentacją projektową, SST i wymaganiami Inżyniera, jeżeli wszystkie pomiary i badania z zachowaniem tolerancji wg pkt 6 dały wyniki pozytywne.</w:t>
      </w:r>
    </w:p>
    <w:p w:rsidR="003045AD" w:rsidRPr="003045AD" w:rsidRDefault="003045AD" w:rsidP="003045AD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19" w:name="_Toc428169265"/>
      <w:bookmarkStart w:id="20" w:name="_Toc500913948"/>
      <w:bookmarkEnd w:id="19"/>
      <w:r w:rsidRPr="003045A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9. PODSTAWA PŁATNOŚCI</w:t>
      </w:r>
      <w:bookmarkEnd w:id="20"/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9.1. Ogólne ustalenia dotyczące podstawy płatności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Ogólne ustalenia dotyczące podstawy płatności podano w OST D-M-00.00.00 „Wymagania ogólne” pkt 9.</w:t>
      </w:r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9.2. Cena jednostki obmiarowej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         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Cena wykonania 1 m remontowanego rowu obejmuje:</w:t>
      </w:r>
    </w:p>
    <w:p w:rsidR="003045AD" w:rsidRPr="003045AD" w:rsidRDefault="003045AD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pomiarowe i przygotowawcze,</w:t>
      </w:r>
    </w:p>
    <w:p w:rsidR="003045AD" w:rsidRPr="003045AD" w:rsidRDefault="003045AD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oznakowanie robót,</w:t>
      </w:r>
    </w:p>
    <w:p w:rsidR="003045AD" w:rsidRPr="003045AD" w:rsidRDefault="003045AD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oczyszczenie rowu,</w:t>
      </w:r>
    </w:p>
    <w:p w:rsidR="003045AD" w:rsidRPr="003045AD" w:rsidRDefault="003045AD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pogłębianie i profilowanie rowu,</w:t>
      </w:r>
    </w:p>
    <w:p w:rsidR="003045AD" w:rsidRPr="003045AD" w:rsidRDefault="003045AD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ścięcie trawy i krzaków,</w:t>
      </w:r>
    </w:p>
    <w:p w:rsidR="003045AD" w:rsidRPr="003045AD" w:rsidRDefault="003045AD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odwiezienie urobku,</w:t>
      </w:r>
    </w:p>
    <w:p w:rsidR="003045AD" w:rsidRPr="003045AD" w:rsidRDefault="003045AD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roboty wykończeniowe,</w:t>
      </w:r>
    </w:p>
    <w:p w:rsidR="003045AD" w:rsidRPr="003045AD" w:rsidRDefault="003045AD" w:rsidP="003045AD">
      <w:pPr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Symbol" w:eastAsia="Times New Roman" w:hAnsi="Symbol" w:cs="Times New Roman"/>
          <w:color w:val="000000"/>
          <w:sz w:val="20"/>
          <w:szCs w:val="20"/>
          <w:lang w:eastAsia="pl-PL"/>
        </w:rPr>
        <w:t></w:t>
      </w:r>
      <w:r w:rsidRPr="003045AD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     </w:t>
      </w:r>
      <w:r w:rsidRPr="003045AD">
        <w:rPr>
          <w:rFonts w:ascii="Times New Roman" w:eastAsia="Times New Roman" w:hAnsi="Times New Roman" w:cs="Times New Roman"/>
          <w:color w:val="000000"/>
          <w:sz w:val="14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przeprowadzenie pomiarów wymaganych w specyfikacji technicznej.</w:t>
      </w:r>
    </w:p>
    <w:p w:rsidR="003045AD" w:rsidRPr="003045AD" w:rsidRDefault="003045AD" w:rsidP="003045AD">
      <w:pPr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</w:pPr>
      <w:bookmarkStart w:id="21" w:name="_Toc428169266"/>
      <w:bookmarkStart w:id="22" w:name="_Toc500913949"/>
      <w:bookmarkEnd w:id="21"/>
      <w:r w:rsidRPr="003045A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0"/>
          <w:szCs w:val="20"/>
          <w:lang w:eastAsia="pl-PL"/>
        </w:rPr>
        <w:t>10. PRZEPISY ZWIĄZANE</w:t>
      </w:r>
      <w:bookmarkEnd w:id="22"/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10.1. Normy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1. PN-S-02204      </w:t>
      </w:r>
      <w:r w:rsidRPr="003045A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 </w:t>
      </w: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Drogi samochodowe. Odwodnienie dróg</w:t>
      </w:r>
    </w:p>
    <w:p w:rsidR="003045AD" w:rsidRPr="003045AD" w:rsidRDefault="003045AD" w:rsidP="003045AD">
      <w:pPr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10.2. Inne materiały</w:t>
      </w:r>
    </w:p>
    <w:p w:rsidR="003045AD" w:rsidRPr="003045AD" w:rsidRDefault="003045AD" w:rsidP="003045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045AD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2. Stanisław Datka, Stanisław Lenczewski: Drogowe roboty ziemne</w:t>
      </w:r>
    </w:p>
    <w:p w:rsidR="00BC12B0" w:rsidRDefault="00BC12B0"/>
    <w:sectPr w:rsidR="00BC12B0" w:rsidSect="00E913A2">
      <w:footerReference w:type="default" r:id="rId7"/>
      <w:pgSz w:w="11906" w:h="16838"/>
      <w:pgMar w:top="1417" w:right="1417" w:bottom="1417" w:left="1417" w:header="708" w:footer="3" w:gutter="0"/>
      <w:pgNumType w:start="2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647" w:rsidRDefault="00927647" w:rsidP="00F41585">
      <w:pPr>
        <w:spacing w:after="0" w:line="240" w:lineRule="auto"/>
      </w:pPr>
      <w:r>
        <w:separator/>
      </w:r>
    </w:p>
  </w:endnote>
  <w:endnote w:type="continuationSeparator" w:id="0">
    <w:p w:rsidR="00927647" w:rsidRDefault="00927647" w:rsidP="00F4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7165349"/>
      <w:docPartObj>
        <w:docPartGallery w:val="Page Numbers (Bottom of Page)"/>
        <w:docPartUnique/>
      </w:docPartObj>
    </w:sdtPr>
    <w:sdtContent>
      <w:p w:rsidR="00E913A2" w:rsidRDefault="00E913A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207</w:t>
        </w:r>
        <w:r>
          <w:fldChar w:fldCharType="end"/>
        </w:r>
      </w:p>
    </w:sdtContent>
  </w:sdt>
  <w:p w:rsidR="00F41585" w:rsidRDefault="00F415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647" w:rsidRDefault="00927647" w:rsidP="00F41585">
      <w:pPr>
        <w:spacing w:after="0" w:line="240" w:lineRule="auto"/>
      </w:pPr>
      <w:r>
        <w:separator/>
      </w:r>
    </w:p>
  </w:footnote>
  <w:footnote w:type="continuationSeparator" w:id="0">
    <w:p w:rsidR="00927647" w:rsidRDefault="00927647" w:rsidP="00F415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5AD"/>
    <w:rsid w:val="00147803"/>
    <w:rsid w:val="00164EBB"/>
    <w:rsid w:val="003045AD"/>
    <w:rsid w:val="003744F4"/>
    <w:rsid w:val="00436887"/>
    <w:rsid w:val="008172E6"/>
    <w:rsid w:val="00927647"/>
    <w:rsid w:val="00AA0A38"/>
    <w:rsid w:val="00AD3BDA"/>
    <w:rsid w:val="00BC12B0"/>
    <w:rsid w:val="00BE424B"/>
    <w:rsid w:val="00E76970"/>
    <w:rsid w:val="00E913A2"/>
    <w:rsid w:val="00EB62AC"/>
    <w:rsid w:val="00F4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2B0"/>
  </w:style>
  <w:style w:type="paragraph" w:styleId="Nagwek1">
    <w:name w:val="heading 1"/>
    <w:basedOn w:val="Normalny"/>
    <w:link w:val="Nagwek1Znak"/>
    <w:uiPriority w:val="9"/>
    <w:qFormat/>
    <w:rsid w:val="003045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3045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045A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45A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apple-converted-space">
    <w:name w:val="apple-converted-space"/>
    <w:basedOn w:val="Domylnaczcionkaakapitu"/>
    <w:rsid w:val="003045AD"/>
  </w:style>
  <w:style w:type="paragraph" w:styleId="Spistreci1">
    <w:name w:val="toc 1"/>
    <w:basedOn w:val="Normalny"/>
    <w:autoRedefine/>
    <w:uiPriority w:val="39"/>
    <w:semiHidden/>
    <w:unhideWhenUsed/>
    <w:rsid w:val="0030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045A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41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585"/>
  </w:style>
  <w:style w:type="paragraph" w:styleId="Stopka">
    <w:name w:val="footer"/>
    <w:basedOn w:val="Normalny"/>
    <w:link w:val="StopkaZnak"/>
    <w:uiPriority w:val="99"/>
    <w:unhideWhenUsed/>
    <w:rsid w:val="00F41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5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9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71346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" w:color="auto"/>
            <w:right w:val="none" w:sz="0" w:space="0" w:color="auto"/>
          </w:divBdr>
        </w:div>
        <w:div w:id="1935671515">
          <w:marLeft w:val="0"/>
          <w:marRight w:val="0"/>
          <w:marTop w:val="0"/>
          <w:marBottom w:val="0"/>
          <w:divBdr>
            <w:top w:val="single" w:sz="6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806</Words>
  <Characters>4840</Characters>
  <Application>Microsoft Office Word</Application>
  <DocSecurity>0</DocSecurity>
  <Lines>40</Lines>
  <Paragraphs>11</Paragraphs>
  <ScaleCrop>false</ScaleCrop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9</cp:revision>
  <dcterms:created xsi:type="dcterms:W3CDTF">2017-01-29T10:35:00Z</dcterms:created>
  <dcterms:modified xsi:type="dcterms:W3CDTF">2019-08-26T15:25:00Z</dcterms:modified>
</cp:coreProperties>
</file>